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1d4eff97c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78fd68ca4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Temps Passe,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abb933b4e478a" /><Relationship Type="http://schemas.openxmlformats.org/officeDocument/2006/relationships/numbering" Target="/word/numbering.xml" Id="Ra5a351bb82d2463b" /><Relationship Type="http://schemas.openxmlformats.org/officeDocument/2006/relationships/settings" Target="/word/settings.xml" Id="R2d69de59ad314e7a" /><Relationship Type="http://schemas.openxmlformats.org/officeDocument/2006/relationships/image" Target="/word/media/a90d6bda-ea02-4b38-bdb2-62faf9c219ff.png" Id="Rb4478fd68ca442be" /></Relationships>
</file>