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4a2f3ef5cb4f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b528a9a6cf40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Mabirou,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902bdd2d0a4475" /><Relationship Type="http://schemas.openxmlformats.org/officeDocument/2006/relationships/numbering" Target="/word/numbering.xml" Id="R807bbfab21a04c8a" /><Relationship Type="http://schemas.openxmlformats.org/officeDocument/2006/relationships/settings" Target="/word/settings.xml" Id="Rcf957e5c8deb46b0" /><Relationship Type="http://schemas.openxmlformats.org/officeDocument/2006/relationships/image" Target="/word/media/0cc33b50-2da3-4e48-856e-f3719228fe7d.png" Id="Raeb528a9a6cf401d" /></Relationships>
</file>