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84dbad651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0e8356f49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Mbina-Monsiba,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6d3e8e3844709" /><Relationship Type="http://schemas.openxmlformats.org/officeDocument/2006/relationships/numbering" Target="/word/numbering.xml" Id="Ra02527db6f4a4540" /><Relationship Type="http://schemas.openxmlformats.org/officeDocument/2006/relationships/settings" Target="/word/settings.xml" Id="R2af1b27fc5a04af9" /><Relationship Type="http://schemas.openxmlformats.org/officeDocument/2006/relationships/image" Target="/word/media/17a61057-b513-4681-b199-b958c7c76d45.png" Id="R1e70e8356f494f10" /></Relationships>
</file>