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daf4b3c48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e2e38e8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Moulamba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e1de47834c17" /><Relationship Type="http://schemas.openxmlformats.org/officeDocument/2006/relationships/numbering" Target="/word/numbering.xml" Id="R2820be34bbb04cf3" /><Relationship Type="http://schemas.openxmlformats.org/officeDocument/2006/relationships/settings" Target="/word/settings.xml" Id="Rc193b8b5c1854c55" /><Relationship Type="http://schemas.openxmlformats.org/officeDocument/2006/relationships/image" Target="/word/media/9d2b5193-e0c6-495f-8cae-5d8973fdee01.png" Id="Reb6be2e38e8f46bf" /></Relationships>
</file>