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2a284f5a8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1c78ad6c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Moutembese,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08d0979544f7" /><Relationship Type="http://schemas.openxmlformats.org/officeDocument/2006/relationships/numbering" Target="/word/numbering.xml" Id="Rd4da8a014a374e1b" /><Relationship Type="http://schemas.openxmlformats.org/officeDocument/2006/relationships/settings" Target="/word/settings.xml" Id="R59352acffa924c11" /><Relationship Type="http://schemas.openxmlformats.org/officeDocument/2006/relationships/image" Target="/word/media/63a59bb0-f94e-42e1-9bb3-b9420654381e.png" Id="Re9811c78ad6c411b" /></Relationships>
</file>