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acd0328a7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243ae7355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Oloba,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4c24ccf0b4d1d" /><Relationship Type="http://schemas.openxmlformats.org/officeDocument/2006/relationships/numbering" Target="/word/numbering.xml" Id="R128e02286f9f4834" /><Relationship Type="http://schemas.openxmlformats.org/officeDocument/2006/relationships/settings" Target="/word/settings.xml" Id="Rf5367fd1df2d4c81" /><Relationship Type="http://schemas.openxmlformats.org/officeDocument/2006/relationships/image" Target="/word/media/22ef85fc-e1b1-4c49-8210-0a6f1d66fb7e.png" Id="Rc67243ae73554287" /></Relationships>
</file>