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f24c36628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51f2d9851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Pamba-Odzaka,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e1db3312049d9" /><Relationship Type="http://schemas.openxmlformats.org/officeDocument/2006/relationships/numbering" Target="/word/numbering.xml" Id="Rf0af4fd6bcf547e3" /><Relationship Type="http://schemas.openxmlformats.org/officeDocument/2006/relationships/settings" Target="/word/settings.xml" Id="R27e74e80283b4872" /><Relationship Type="http://schemas.openxmlformats.org/officeDocument/2006/relationships/image" Target="/word/media/8aca6ae5-5b53-41ab-8698-b24ff32794f7.png" Id="R8d351f2d98514db9" /></Relationships>
</file>