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c67ce1de9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604ec30e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Tchinionzi,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e21727a6e46ee" /><Relationship Type="http://schemas.openxmlformats.org/officeDocument/2006/relationships/numbering" Target="/word/numbering.xml" Id="Ra42a275dc5b946e5" /><Relationship Type="http://schemas.openxmlformats.org/officeDocument/2006/relationships/settings" Target="/word/settings.xml" Id="R211b32ab56884aa2" /><Relationship Type="http://schemas.openxmlformats.org/officeDocument/2006/relationships/image" Target="/word/media/c07b0798-f40e-466a-ab2b-159b2de75ec5.png" Id="R69c7604ec30e4a03" /></Relationships>
</file>