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02b7f521c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abefa0de1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Siquirres, Costa 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a50236c7e4530" /><Relationship Type="http://schemas.openxmlformats.org/officeDocument/2006/relationships/numbering" Target="/word/numbering.xml" Id="Rf83238cf82d84bed" /><Relationship Type="http://schemas.openxmlformats.org/officeDocument/2006/relationships/settings" Target="/word/settings.xml" Id="R21edc11ec8144a07" /><Relationship Type="http://schemas.openxmlformats.org/officeDocument/2006/relationships/image" Target="/word/media/6e4a0098-16a7-4eff-aa52-0787b48ee342.png" Id="R9f7abefa0de14a17" /></Relationships>
</file>