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a136feef5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c1f53d778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Macinec,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18cd3371f49c7" /><Relationship Type="http://schemas.openxmlformats.org/officeDocument/2006/relationships/numbering" Target="/word/numbering.xml" Id="R62699d55bd3a4a33" /><Relationship Type="http://schemas.openxmlformats.org/officeDocument/2006/relationships/settings" Target="/word/settings.xml" Id="Rfce589883ac342f2" /><Relationship Type="http://schemas.openxmlformats.org/officeDocument/2006/relationships/image" Target="/word/media/0d05dad6-3e11-4e48-9f38-b4c0eed8c355.png" Id="R386c1f53d778498d" /></Relationships>
</file>