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4382b3005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f77bd8f5c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Rovinj, Croatia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ea283402fc4967" /><Relationship Type="http://schemas.openxmlformats.org/officeDocument/2006/relationships/numbering" Target="/word/numbering.xml" Id="R94be94f4559c44cc" /><Relationship Type="http://schemas.openxmlformats.org/officeDocument/2006/relationships/settings" Target="/word/settings.xml" Id="R7f10b3e29fd04dbd" /><Relationship Type="http://schemas.openxmlformats.org/officeDocument/2006/relationships/image" Target="/word/media/e70d7517-f158-4e88-95b4-fff09cd9e0f6.png" Id="R6ebf77bd8f5c444f" /></Relationships>
</file>