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a64b6503b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1f625cd9e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Bile Vchynice,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47c84701f4b5b" /><Relationship Type="http://schemas.openxmlformats.org/officeDocument/2006/relationships/numbering" Target="/word/numbering.xml" Id="R05a851a6b3ca43d6" /><Relationship Type="http://schemas.openxmlformats.org/officeDocument/2006/relationships/settings" Target="/word/settings.xml" Id="Rcfc13d9cc4d94c34" /><Relationship Type="http://schemas.openxmlformats.org/officeDocument/2006/relationships/image" Target="/word/media/9ecadd54-395a-4989-96b3-88178ae433fe.png" Id="R0a71f625cd9e4fbe" /></Relationships>
</file>