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bb2e341c5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11bac8108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Chlistovice,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be83a3ee749d0" /><Relationship Type="http://schemas.openxmlformats.org/officeDocument/2006/relationships/numbering" Target="/word/numbering.xml" Id="Rb96615dada4743c8" /><Relationship Type="http://schemas.openxmlformats.org/officeDocument/2006/relationships/settings" Target="/word/settings.xml" Id="R2baab945d4504e30" /><Relationship Type="http://schemas.openxmlformats.org/officeDocument/2006/relationships/image" Target="/word/media/7e7ac040-e7a7-4c16-9429-13d581a13101.png" Id="R2ed11bac810847e8" /></Relationships>
</file>