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ca29e1783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3c32eca51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Chotelice,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98bbde8234c8c" /><Relationship Type="http://schemas.openxmlformats.org/officeDocument/2006/relationships/numbering" Target="/word/numbering.xml" Id="R7b8e44503ccf494f" /><Relationship Type="http://schemas.openxmlformats.org/officeDocument/2006/relationships/settings" Target="/word/settings.xml" Id="Rdbf0a9eea5ce4f71" /><Relationship Type="http://schemas.openxmlformats.org/officeDocument/2006/relationships/image" Target="/word/media/fc17f417-3021-48d3-a05e-04454361d386.png" Id="Ra843c32eca5141da" /></Relationships>
</file>