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ac7f1b68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5e99287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Chynava,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573154edc4208" /><Relationship Type="http://schemas.openxmlformats.org/officeDocument/2006/relationships/numbering" Target="/word/numbering.xml" Id="R66e1242a9f444320" /><Relationship Type="http://schemas.openxmlformats.org/officeDocument/2006/relationships/settings" Target="/word/settings.xml" Id="R90755bd598c14e9c" /><Relationship Type="http://schemas.openxmlformats.org/officeDocument/2006/relationships/image" Target="/word/media/30eed2ff-42db-4adf-8f18-f6a3607cea06.png" Id="Rf02c5e99287c4f6e" /></Relationships>
</file>