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1776d28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b5a1edf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Bory,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3c4977164a50" /><Relationship Type="http://schemas.openxmlformats.org/officeDocument/2006/relationships/numbering" Target="/word/numbering.xml" Id="Rc5c8811d6b2a43bd" /><Relationship Type="http://schemas.openxmlformats.org/officeDocument/2006/relationships/settings" Target="/word/settings.xml" Id="R56f91f8795c646aa" /><Relationship Type="http://schemas.openxmlformats.org/officeDocument/2006/relationships/image" Target="/word/media/647f47e2-460d-4695-8d6d-1a3a46ff273f.png" Id="R56afb5a1edfe4f8e" /></Relationships>
</file>