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ba84eef87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692f60131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Hrabri,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23ac35c954be3" /><Relationship Type="http://schemas.openxmlformats.org/officeDocument/2006/relationships/numbering" Target="/word/numbering.xml" Id="R4d9c289805ad46c1" /><Relationship Type="http://schemas.openxmlformats.org/officeDocument/2006/relationships/settings" Target="/word/settings.xml" Id="Rcac76230cef448bb" /><Relationship Type="http://schemas.openxmlformats.org/officeDocument/2006/relationships/image" Target="/word/media/51c64489-cef3-4d2c-a1ee-c88cbd0c3a14.png" Id="R0c2692f601314d3a" /></Relationships>
</file>