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c4a08d1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300a54cd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bb224d90a41e8" /><Relationship Type="http://schemas.openxmlformats.org/officeDocument/2006/relationships/numbering" Target="/word/numbering.xml" Id="Ra022cf4195ef429e" /><Relationship Type="http://schemas.openxmlformats.org/officeDocument/2006/relationships/settings" Target="/word/settings.xml" Id="R50918ee6aed047bd" /><Relationship Type="http://schemas.openxmlformats.org/officeDocument/2006/relationships/image" Target="/word/media/1b922802-a63c-424d-94ab-1bf9ee5176f2.png" Id="R122f300a54cd4d20" /></Relationships>
</file>