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2dc99d51c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b148621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Kaproun,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1a20938fa47f3" /><Relationship Type="http://schemas.openxmlformats.org/officeDocument/2006/relationships/numbering" Target="/word/numbering.xml" Id="R97dd3b355b9340de" /><Relationship Type="http://schemas.openxmlformats.org/officeDocument/2006/relationships/settings" Target="/word/settings.xml" Id="Re55871e3001e4a46" /><Relationship Type="http://schemas.openxmlformats.org/officeDocument/2006/relationships/image" Target="/word/media/699dfcb1-6240-4a21-9e44-48f79ce50787.png" Id="R5d9db148621b4778" /></Relationships>
</file>