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ed308f51a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e2582fba3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e5454080e44e4" /><Relationship Type="http://schemas.openxmlformats.org/officeDocument/2006/relationships/numbering" Target="/word/numbering.xml" Id="Rca01d05f20f14c1f" /><Relationship Type="http://schemas.openxmlformats.org/officeDocument/2006/relationships/settings" Target="/word/settings.xml" Id="R239d2eff07ed4ad9" /><Relationship Type="http://schemas.openxmlformats.org/officeDocument/2006/relationships/image" Target="/word/media/2db904d8-561f-4a69-9fca-126e986bd436.png" Id="R560e2582fba34d9e" /></Relationships>
</file>