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e8d3abb23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3202e8f56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Lesonovice,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4b1b7cb3446d0" /><Relationship Type="http://schemas.openxmlformats.org/officeDocument/2006/relationships/numbering" Target="/word/numbering.xml" Id="R630747927c11487f" /><Relationship Type="http://schemas.openxmlformats.org/officeDocument/2006/relationships/settings" Target="/word/settings.xml" Id="R1b05b3db705340f4" /><Relationship Type="http://schemas.openxmlformats.org/officeDocument/2006/relationships/image" Target="/word/media/500d766e-a889-4561-ac4d-94b857bcd2c9.png" Id="R63e3202e8f564f09" /></Relationships>
</file>