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fba9578fe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4c593463f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Litrbachy,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ee8281bfd478b" /><Relationship Type="http://schemas.openxmlformats.org/officeDocument/2006/relationships/numbering" Target="/word/numbering.xml" Id="R07267aa6891941b5" /><Relationship Type="http://schemas.openxmlformats.org/officeDocument/2006/relationships/settings" Target="/word/settings.xml" Id="R953166aabfcb470f" /><Relationship Type="http://schemas.openxmlformats.org/officeDocument/2006/relationships/image" Target="/word/media/7af85b48-c601-4a5f-8fab-c9c56b139fc2.png" Id="R3dd4c593463f4697" /></Relationships>
</file>