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8b5e54a27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0013f5f1d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Male Prosenice,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fef4655a7499e" /><Relationship Type="http://schemas.openxmlformats.org/officeDocument/2006/relationships/numbering" Target="/word/numbering.xml" Id="R4e253496c1fe4ddf" /><Relationship Type="http://schemas.openxmlformats.org/officeDocument/2006/relationships/settings" Target="/word/settings.xml" Id="R91fe9a1c28d24580" /><Relationship Type="http://schemas.openxmlformats.org/officeDocument/2006/relationships/image" Target="/word/media/8a2f9eac-7474-466e-9107-995f85337627.png" Id="R3b50013f5f1d4e8e" /></Relationships>
</file>