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f308c7ce8d4c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77da732c6140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Neprivaz,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7894f75e894a8b" /><Relationship Type="http://schemas.openxmlformats.org/officeDocument/2006/relationships/numbering" Target="/word/numbering.xml" Id="R646ab3f57dee483e" /><Relationship Type="http://schemas.openxmlformats.org/officeDocument/2006/relationships/settings" Target="/word/settings.xml" Id="R96775f67d6e44da9" /><Relationship Type="http://schemas.openxmlformats.org/officeDocument/2006/relationships/image" Target="/word/media/3881eed0-b183-4a74-9b09-03cb7529236a.png" Id="R8877da732c6140a6" /></Relationships>
</file>