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81c5ba170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2ffec7a0d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Novy Pavov,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e2f816f5540a3" /><Relationship Type="http://schemas.openxmlformats.org/officeDocument/2006/relationships/numbering" Target="/word/numbering.xml" Id="Ra01ececbd3754657" /><Relationship Type="http://schemas.openxmlformats.org/officeDocument/2006/relationships/settings" Target="/word/settings.xml" Id="Rf509307d392c4286" /><Relationship Type="http://schemas.openxmlformats.org/officeDocument/2006/relationships/image" Target="/word/media/daff2027-8a8f-4869-af17-4992c0261de9.png" Id="Raff2ffec7a0d423f" /></Relationships>
</file>