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9b5f4bce8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91f8252d1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a633dcf224338" /><Relationship Type="http://schemas.openxmlformats.org/officeDocument/2006/relationships/numbering" Target="/word/numbering.xml" Id="R595aeed0f3d34db9" /><Relationship Type="http://schemas.openxmlformats.org/officeDocument/2006/relationships/settings" Target="/word/settings.xml" Id="Rcc2391f5772048bf" /><Relationship Type="http://schemas.openxmlformats.org/officeDocument/2006/relationships/image" Target="/word/media/8314e43f-f18d-4c2f-a83f-11402a8407f7.png" Id="R62691f8252d146ea" /></Relationships>
</file>