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200af1ae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b3c54c75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 u Ceske Lipy,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b7388e8f43cc" /><Relationship Type="http://schemas.openxmlformats.org/officeDocument/2006/relationships/numbering" Target="/word/numbering.xml" Id="Re176ebd1a5a74664" /><Relationship Type="http://schemas.openxmlformats.org/officeDocument/2006/relationships/settings" Target="/word/settings.xml" Id="R11a235f939f34379" /><Relationship Type="http://schemas.openxmlformats.org/officeDocument/2006/relationships/image" Target="/word/media/39d106d9-7f3e-4bc7-9f7e-53131954404e.png" Id="Ra9b8b3c54c75480f" /></Relationships>
</file>