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13e76c4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6ec6f75c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Stribrne Hute,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151c1cee8465c" /><Relationship Type="http://schemas.openxmlformats.org/officeDocument/2006/relationships/numbering" Target="/word/numbering.xml" Id="R59a6ab0f017245ce" /><Relationship Type="http://schemas.openxmlformats.org/officeDocument/2006/relationships/settings" Target="/word/settings.xml" Id="R8a1b146c3a4540c2" /><Relationship Type="http://schemas.openxmlformats.org/officeDocument/2006/relationships/image" Target="/word/media/0cea34f4-c165-4ee7-afce-a868262109e1.png" Id="R631d6ec6f75c485e" /></Relationships>
</file>