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5170a038c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a052d6fc4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Svarenov,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9470db8f0425b" /><Relationship Type="http://schemas.openxmlformats.org/officeDocument/2006/relationships/numbering" Target="/word/numbering.xml" Id="R93c43cd33bd74ca8" /><Relationship Type="http://schemas.openxmlformats.org/officeDocument/2006/relationships/settings" Target="/word/settings.xml" Id="R1d28c812b6bf4327" /><Relationship Type="http://schemas.openxmlformats.org/officeDocument/2006/relationships/image" Target="/word/media/01d286f3-318a-4cdd-b2a8-99f99b5a5aa9.png" Id="R97ea052d6fc44a7b" /></Relationships>
</file>