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e66fcf026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26c9e9b28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Jezov,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de225d164c36" /><Relationship Type="http://schemas.openxmlformats.org/officeDocument/2006/relationships/numbering" Target="/word/numbering.xml" Id="R1ad0c2cd12d4498f" /><Relationship Type="http://schemas.openxmlformats.org/officeDocument/2006/relationships/settings" Target="/word/settings.xml" Id="R089a06a28fad4e27" /><Relationship Type="http://schemas.openxmlformats.org/officeDocument/2006/relationships/image" Target="/word/media/8d0f5042-ae09-41dc-86dd-77d68b07acfe.png" Id="R5b826c9e9b284f75" /></Relationships>
</file>