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e5355b267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5b41d5a3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Vysoky Ujezd nad Dedinou,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09c1de7944a7" /><Relationship Type="http://schemas.openxmlformats.org/officeDocument/2006/relationships/numbering" Target="/word/numbering.xml" Id="R6af3209e782a42b9" /><Relationship Type="http://schemas.openxmlformats.org/officeDocument/2006/relationships/settings" Target="/word/settings.xml" Id="Reafe6f63d9944744" /><Relationship Type="http://schemas.openxmlformats.org/officeDocument/2006/relationships/image" Target="/word/media/ca4196b7-ed6f-4db1-9bc3-cf6dff07f078.png" Id="Rf6a75b41d5a34e78" /></Relationships>
</file>