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52ae9fc33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175c82e5b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Zahora,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432e99b9849cc" /><Relationship Type="http://schemas.openxmlformats.org/officeDocument/2006/relationships/numbering" Target="/word/numbering.xml" Id="R9f3a14a4f44440b1" /><Relationship Type="http://schemas.openxmlformats.org/officeDocument/2006/relationships/settings" Target="/word/settings.xml" Id="R16075f4d4d9244e7" /><Relationship Type="http://schemas.openxmlformats.org/officeDocument/2006/relationships/image" Target="/word/media/712c02d1-19a6-41e9-9e7e-ba303a03add0.png" Id="Rc84175c82e5b4276" /></Relationships>
</file>