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752266e1f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126ab33b6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Mbuji–Mayi, Democratic Republic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98e5023284da5" /><Relationship Type="http://schemas.openxmlformats.org/officeDocument/2006/relationships/numbering" Target="/word/numbering.xml" Id="R7ddcf7f1c46549f7" /><Relationship Type="http://schemas.openxmlformats.org/officeDocument/2006/relationships/settings" Target="/word/settings.xml" Id="Rdb5e942d992f4794" /><Relationship Type="http://schemas.openxmlformats.org/officeDocument/2006/relationships/image" Target="/word/media/3edfe0b2-5479-4a9d-9589-31890aa9d732.png" Id="R728126ab33b64775" /></Relationships>
</file>