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1d332d28f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2f5599bc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ac37d564f4ea6" /><Relationship Type="http://schemas.openxmlformats.org/officeDocument/2006/relationships/numbering" Target="/word/numbering.xml" Id="R33cbd53992f143cf" /><Relationship Type="http://schemas.openxmlformats.org/officeDocument/2006/relationships/settings" Target="/word/settings.xml" Id="R3bbbd2271cdb4905" /><Relationship Type="http://schemas.openxmlformats.org/officeDocument/2006/relationships/image" Target="/word/media/34ec984b-ab9e-45b8-8330-74ce069631ea.png" Id="R8dc2f5599bcf4ec1" /></Relationships>
</file>