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c8fabc5b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0e301a770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Assentoft,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4edb097d4d18" /><Relationship Type="http://schemas.openxmlformats.org/officeDocument/2006/relationships/numbering" Target="/word/numbering.xml" Id="R54b0ad594f8847ef" /><Relationship Type="http://schemas.openxmlformats.org/officeDocument/2006/relationships/settings" Target="/word/settings.xml" Id="Rd3ebbfde65b446fc" /><Relationship Type="http://schemas.openxmlformats.org/officeDocument/2006/relationships/image" Target="/word/media/ffc11e14-b22c-474e-a562-6b5b0a39fb3d.png" Id="R34b0e301a7704ca6" /></Relationships>
</file>