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7f8764e5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2f029611e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cea38dc8b4d20" /><Relationship Type="http://schemas.openxmlformats.org/officeDocument/2006/relationships/numbering" Target="/word/numbering.xml" Id="R135435f13ed84e59" /><Relationship Type="http://schemas.openxmlformats.org/officeDocument/2006/relationships/settings" Target="/word/settings.xml" Id="Rb341327bb8af40b8" /><Relationship Type="http://schemas.openxmlformats.org/officeDocument/2006/relationships/image" Target="/word/media/fa9321e0-0263-41f9-b62a-1bbcc2fb0ba0.png" Id="Rda12f029611e468a" /></Relationships>
</file>