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104a48e92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5488e190b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Kvong,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d26cae4c6450b" /><Relationship Type="http://schemas.openxmlformats.org/officeDocument/2006/relationships/numbering" Target="/word/numbering.xml" Id="R51f6efd93cc14692" /><Relationship Type="http://schemas.openxmlformats.org/officeDocument/2006/relationships/settings" Target="/word/settings.xml" Id="Re92185d04563424b" /><Relationship Type="http://schemas.openxmlformats.org/officeDocument/2006/relationships/image" Target="/word/media/d32b3c89-4540-44cb-955b-3d73a39098e2.png" Id="R4d25488e190b43a1" /></Relationships>
</file>