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1d60ac565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1e5f7f828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 Lyby,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2d17077b7425d" /><Relationship Type="http://schemas.openxmlformats.org/officeDocument/2006/relationships/numbering" Target="/word/numbering.xml" Id="R97f03ee643c84f31" /><Relationship Type="http://schemas.openxmlformats.org/officeDocument/2006/relationships/settings" Target="/word/settings.xml" Id="Raafc9d297d7f46cc" /><Relationship Type="http://schemas.openxmlformats.org/officeDocument/2006/relationships/image" Target="/word/media/c2e297de-12ab-46f6-8b9d-48439d81a68f.png" Id="Rb291e5f7f8284d6a" /></Relationships>
</file>