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869d2b071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b6428cedc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Sejerslev,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e27db959649c3" /><Relationship Type="http://schemas.openxmlformats.org/officeDocument/2006/relationships/numbering" Target="/word/numbering.xml" Id="R237055bc7a2f43a5" /><Relationship Type="http://schemas.openxmlformats.org/officeDocument/2006/relationships/settings" Target="/word/settings.xml" Id="Rb85b0c1c44f84dd4" /><Relationship Type="http://schemas.openxmlformats.org/officeDocument/2006/relationships/image" Target="/word/media/9b0f92f1-c85e-4849-bd4b-f6811c1dc2b2.png" Id="R690b6428cedc4f69" /></Relationships>
</file>