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c2b116177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f23fd24bb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 Anslet,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87ae479394b19" /><Relationship Type="http://schemas.openxmlformats.org/officeDocument/2006/relationships/numbering" Target="/word/numbering.xml" Id="R73d93e059fab46a9" /><Relationship Type="http://schemas.openxmlformats.org/officeDocument/2006/relationships/settings" Target="/word/settings.xml" Id="R362999904ee14bf9" /><Relationship Type="http://schemas.openxmlformats.org/officeDocument/2006/relationships/image" Target="/word/media/75737f07-7da4-4e86-bb5a-5c80537fa3c9.png" Id="R092f23fd24bb4d55" /></Relationships>
</file>