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4b94bbf78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b31f45607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Tengslemark,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25471bea0491c" /><Relationship Type="http://schemas.openxmlformats.org/officeDocument/2006/relationships/numbering" Target="/word/numbering.xml" Id="Rf803b27baab843c1" /><Relationship Type="http://schemas.openxmlformats.org/officeDocument/2006/relationships/settings" Target="/word/settings.xml" Id="R12f29e5d25b44e8b" /><Relationship Type="http://schemas.openxmlformats.org/officeDocument/2006/relationships/image" Target="/word/media/688b0ccf-b84b-40bb-b752-e5dd65ebab25.png" Id="R5bdb31f4560749ab" /></Relationships>
</file>