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38e70b032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eedf2ffeb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Esperanza, Dominican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f08881fb2481e" /><Relationship Type="http://schemas.openxmlformats.org/officeDocument/2006/relationships/numbering" Target="/word/numbering.xml" Id="R6ec9ff7a56f84dbb" /><Relationship Type="http://schemas.openxmlformats.org/officeDocument/2006/relationships/settings" Target="/word/settings.xml" Id="R1410342d2b514f92" /><Relationship Type="http://schemas.openxmlformats.org/officeDocument/2006/relationships/image" Target="/word/media/c7671540-0acb-47a8-9902-53e495f6a227.png" Id="R101eedf2ffeb4696" /></Relationships>
</file>