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47b7406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5f145adf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Mongomo,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21641f1c040c6" /><Relationship Type="http://schemas.openxmlformats.org/officeDocument/2006/relationships/numbering" Target="/word/numbering.xml" Id="Rd048cfc717154866" /><Relationship Type="http://schemas.openxmlformats.org/officeDocument/2006/relationships/settings" Target="/word/settings.xml" Id="R34d6d5ad4f4940b1" /><Relationship Type="http://schemas.openxmlformats.org/officeDocument/2006/relationships/image" Target="/word/media/ee46506e-333c-46ba-9378-393841dee694.png" Id="R8335f145adf042f0" /></Relationships>
</file>