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acf75056b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836bc256e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Kiivra,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1a84e32e4fbb" /><Relationship Type="http://schemas.openxmlformats.org/officeDocument/2006/relationships/numbering" Target="/word/numbering.xml" Id="R8ca81a8aaa67449b" /><Relationship Type="http://schemas.openxmlformats.org/officeDocument/2006/relationships/settings" Target="/word/settings.xml" Id="Re7ff442c2a804934" /><Relationship Type="http://schemas.openxmlformats.org/officeDocument/2006/relationships/image" Target="/word/media/0f5d5b6f-583b-4575-aeab-5e533ddc4595.png" Id="R31e836bc256e4c7e" /></Relationships>
</file>