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626050f0a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108e2d669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Liivaku,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0b53d4cb74f10" /><Relationship Type="http://schemas.openxmlformats.org/officeDocument/2006/relationships/numbering" Target="/word/numbering.xml" Id="R9da5c72f99ad439d" /><Relationship Type="http://schemas.openxmlformats.org/officeDocument/2006/relationships/settings" Target="/word/settings.xml" Id="R49e543438735441c" /><Relationship Type="http://schemas.openxmlformats.org/officeDocument/2006/relationships/image" Target="/word/media/d816fbcd-6771-4130-bd70-07c4b5cd699d.png" Id="R097108e2d66949f6" /></Relationships>
</file>