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0b330759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4788af6a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0adce0814db3" /><Relationship Type="http://schemas.openxmlformats.org/officeDocument/2006/relationships/numbering" Target="/word/numbering.xml" Id="R9a559f664e0c495f" /><Relationship Type="http://schemas.openxmlformats.org/officeDocument/2006/relationships/settings" Target="/word/settings.xml" Id="Ra86e6884bcb34cc8" /><Relationship Type="http://schemas.openxmlformats.org/officeDocument/2006/relationships/image" Target="/word/media/c243d683-9fb4-4639-a670-b71bfe2613cf.png" Id="R9844788af6a94c0a" /></Relationships>
</file>