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e78a8ad5c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46c91c657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Paasiku,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a93de8eb64adc" /><Relationship Type="http://schemas.openxmlformats.org/officeDocument/2006/relationships/numbering" Target="/word/numbering.xml" Id="R636c3324c742474d" /><Relationship Type="http://schemas.openxmlformats.org/officeDocument/2006/relationships/settings" Target="/word/settings.xml" Id="Rfb0b13dc06864044" /><Relationship Type="http://schemas.openxmlformats.org/officeDocument/2006/relationships/image" Target="/word/media/4e16d065-38ae-4552-a026-0cb36d5d45fa.png" Id="Rac246c91c6574b47" /></Relationships>
</file>