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8630cdd7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ff3c9528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Satsuvere,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dbfecf974d04" /><Relationship Type="http://schemas.openxmlformats.org/officeDocument/2006/relationships/numbering" Target="/word/numbering.xml" Id="Rdb4fb144e3514f31" /><Relationship Type="http://schemas.openxmlformats.org/officeDocument/2006/relationships/settings" Target="/word/settings.xml" Id="R2f2c89885a9a4d25" /><Relationship Type="http://schemas.openxmlformats.org/officeDocument/2006/relationships/image" Target="/word/media/f3fc5454-0152-40a6-b40d-a29a189adcd9.png" Id="R7f4eff3c952844e7" /></Relationships>
</file>