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cf0c18d5d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c56d95cf4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Mek’ele,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c6741f6d44975" /><Relationship Type="http://schemas.openxmlformats.org/officeDocument/2006/relationships/numbering" Target="/word/numbering.xml" Id="R646e033823b84161" /><Relationship Type="http://schemas.openxmlformats.org/officeDocument/2006/relationships/settings" Target="/word/settings.xml" Id="Raf4e629ea67f4960" /><Relationship Type="http://schemas.openxmlformats.org/officeDocument/2006/relationships/image" Target="/word/media/6cc54fd8-c364-4f14-b2c0-b9ec8febb4b2.png" Id="R17fc56d95cf447f5" /></Relationships>
</file>