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acedff956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f50b80b2c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Abreschviller,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31f4076bd41ff" /><Relationship Type="http://schemas.openxmlformats.org/officeDocument/2006/relationships/numbering" Target="/word/numbering.xml" Id="R6bc691010787445d" /><Relationship Type="http://schemas.openxmlformats.org/officeDocument/2006/relationships/settings" Target="/word/settings.xml" Id="R636dcc68fe9a4814" /><Relationship Type="http://schemas.openxmlformats.org/officeDocument/2006/relationships/image" Target="/word/media/df3c93b3-296a-4052-b045-70251f70edea.png" Id="Rf5bf50b80b2c48fc" /></Relationships>
</file>